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黑体" w:eastAsia="方正小标宋_GBK" w:cs="黑体"/>
          <w:b/>
          <w:bCs/>
          <w:sz w:val="36"/>
          <w:szCs w:val="36"/>
        </w:rPr>
      </w:pPr>
      <w:r>
        <w:rPr>
          <w:rFonts w:hint="eastAsia" w:ascii="方正小标宋_GBK" w:hAnsi="黑体" w:eastAsia="方正小标宋_GBK" w:cs="黑体"/>
          <w:b/>
          <w:bCs/>
          <w:sz w:val="36"/>
          <w:szCs w:val="36"/>
        </w:rPr>
        <w:t>XXX（课程名称）“课程思政”教学设计案例</w:t>
      </w:r>
    </w:p>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XXX学院</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 xml:space="preserve">  XXX（姓名）</w:t>
      </w:r>
    </w:p>
    <w:p>
      <w:pPr>
        <w:spacing w:line="276" w:lineRule="auto"/>
        <w:ind w:firstLine="480" w:firstLineChars="200"/>
        <w:rPr>
          <w:rFonts w:ascii="宋体" w:hAnsi="宋体"/>
          <w:bCs/>
          <w:kern w:val="0"/>
          <w:sz w:val="24"/>
        </w:rPr>
      </w:pPr>
    </w:p>
    <w:p>
      <w:pPr>
        <w:spacing w:line="276" w:lineRule="auto"/>
        <w:jc w:val="center"/>
        <w:rPr>
          <w:rFonts w:hint="eastAsia" w:ascii="宋体" w:hAnsi="宋体"/>
          <w:b/>
          <w:bCs/>
          <w:kern w:val="0"/>
          <w:sz w:val="28"/>
          <w:szCs w:val="28"/>
        </w:rPr>
      </w:pPr>
      <w:r>
        <w:rPr>
          <w:rFonts w:hint="eastAsia" w:ascii="宋体" w:hAnsi="宋体"/>
          <w:b/>
          <w:bCs/>
          <w:kern w:val="0"/>
          <w:sz w:val="28"/>
          <w:szCs w:val="28"/>
        </w:rPr>
        <w:t>案例名称</w:t>
      </w:r>
    </w:p>
    <w:p>
      <w:pPr>
        <w:spacing w:line="360" w:lineRule="auto"/>
        <w:ind w:firstLine="560" w:firstLineChars="200"/>
        <w:rPr>
          <w:rFonts w:ascii="黑体" w:hAnsi="黑体" w:eastAsia="黑体"/>
          <w:bCs/>
          <w:kern w:val="0"/>
          <w:sz w:val="28"/>
          <w:szCs w:val="28"/>
        </w:rPr>
      </w:pPr>
      <w:r>
        <w:rPr>
          <w:rFonts w:hint="eastAsia" w:ascii="黑体" w:hAnsi="黑体" w:eastAsia="黑体"/>
          <w:bCs/>
          <w:kern w:val="0"/>
          <w:sz w:val="28"/>
          <w:szCs w:val="28"/>
        </w:rPr>
        <w:t>一、案例简介</w:t>
      </w:r>
    </w:p>
    <w:p>
      <w:pPr>
        <w:spacing w:line="360" w:lineRule="auto"/>
        <w:ind w:firstLine="480" w:firstLineChars="200"/>
        <w:rPr>
          <w:rFonts w:ascii="宋体" w:hAnsi="宋体"/>
          <w:bCs/>
          <w:kern w:val="0"/>
          <w:sz w:val="24"/>
        </w:rPr>
      </w:pPr>
      <w:r>
        <w:rPr>
          <w:rFonts w:hint="eastAsia" w:ascii="宋体" w:hAnsi="宋体"/>
          <w:bCs/>
          <w:kern w:val="0"/>
          <w:sz w:val="24"/>
        </w:rPr>
        <w:t>简要写明课程和案例的基本情况，阐明本课程开展“课程思政”教学的总体思路，结合课程内容有机融入思想政治教育的总体教学设计。</w:t>
      </w:r>
    </w:p>
    <w:p>
      <w:pPr>
        <w:spacing w:line="360" w:lineRule="auto"/>
        <w:ind w:firstLine="560" w:firstLineChars="200"/>
        <w:rPr>
          <w:rFonts w:hint="eastAsia" w:ascii="黑体" w:hAnsi="黑体" w:eastAsia="黑体"/>
          <w:bCs/>
          <w:kern w:val="0"/>
          <w:sz w:val="28"/>
          <w:szCs w:val="28"/>
        </w:rPr>
      </w:pPr>
    </w:p>
    <w:p>
      <w:pPr>
        <w:spacing w:line="360" w:lineRule="auto"/>
        <w:ind w:firstLine="560" w:firstLineChars="200"/>
        <w:rPr>
          <w:rFonts w:ascii="黑体" w:hAnsi="黑体" w:eastAsia="黑体"/>
          <w:bCs/>
          <w:kern w:val="0"/>
          <w:sz w:val="28"/>
          <w:szCs w:val="28"/>
        </w:rPr>
      </w:pPr>
      <w:r>
        <w:rPr>
          <w:rFonts w:hint="eastAsia" w:ascii="黑体" w:hAnsi="黑体" w:eastAsia="黑体"/>
          <w:bCs/>
          <w:kern w:val="0"/>
          <w:sz w:val="28"/>
          <w:szCs w:val="28"/>
        </w:rPr>
        <w:t>二、教学设计</w:t>
      </w:r>
    </w:p>
    <w:p>
      <w:pPr>
        <w:spacing w:line="360" w:lineRule="auto"/>
        <w:ind w:firstLine="480" w:firstLineChars="200"/>
        <w:rPr>
          <w:rFonts w:hint="eastAsia" w:ascii="宋体" w:hAnsi="宋体"/>
          <w:bCs/>
          <w:kern w:val="0"/>
          <w:sz w:val="24"/>
        </w:rPr>
      </w:pPr>
      <w:r>
        <w:rPr>
          <w:rFonts w:hint="eastAsia" w:ascii="宋体" w:hAnsi="宋体"/>
          <w:bCs/>
          <w:kern w:val="0"/>
          <w:sz w:val="24"/>
        </w:rPr>
        <w:t>结合某一个学时的教学内容，详细写明融入课程思政的教学内容和资源，教学环节的设计，教学方法和手段，考核评价方式，教学过程的组织与实施等。</w:t>
      </w:r>
    </w:p>
    <w:p>
      <w:pPr>
        <w:spacing w:line="360" w:lineRule="auto"/>
        <w:ind w:firstLine="480" w:firstLineChars="200"/>
        <w:rPr>
          <w:rFonts w:hint="eastAsia" w:ascii="宋体" w:hAnsi="宋体"/>
          <w:bCs/>
          <w:kern w:val="0"/>
          <w:sz w:val="24"/>
        </w:rPr>
      </w:pPr>
    </w:p>
    <w:p>
      <w:pPr>
        <w:spacing w:line="360" w:lineRule="auto"/>
        <w:ind w:firstLine="560" w:firstLineChars="200"/>
        <w:rPr>
          <w:rFonts w:ascii="黑体" w:hAnsi="黑体" w:eastAsia="黑体"/>
          <w:bCs/>
          <w:kern w:val="0"/>
          <w:sz w:val="28"/>
          <w:szCs w:val="28"/>
        </w:rPr>
      </w:pPr>
      <w:r>
        <w:rPr>
          <w:rFonts w:hint="eastAsia" w:ascii="黑体" w:hAnsi="黑体" w:eastAsia="黑体"/>
          <w:bCs/>
          <w:kern w:val="0"/>
          <w:sz w:val="28"/>
          <w:szCs w:val="28"/>
        </w:rPr>
        <w:t>三</w:t>
      </w:r>
      <w:r>
        <w:rPr>
          <w:rFonts w:ascii="黑体" w:hAnsi="黑体" w:eastAsia="黑体"/>
          <w:bCs/>
          <w:kern w:val="0"/>
          <w:sz w:val="28"/>
          <w:szCs w:val="28"/>
        </w:rPr>
        <w:t>、</w:t>
      </w:r>
      <w:r>
        <w:rPr>
          <w:rFonts w:hint="eastAsia" w:ascii="黑体" w:hAnsi="黑体" w:eastAsia="黑体"/>
          <w:bCs/>
          <w:kern w:val="0"/>
          <w:sz w:val="28"/>
          <w:szCs w:val="28"/>
        </w:rPr>
        <w:t>案例成效</w:t>
      </w:r>
    </w:p>
    <w:p>
      <w:pPr>
        <w:spacing w:line="360" w:lineRule="auto"/>
        <w:ind w:firstLine="480" w:firstLineChars="200"/>
        <w:rPr>
          <w:rFonts w:ascii="宋体" w:hAnsi="宋体"/>
          <w:bCs/>
          <w:kern w:val="0"/>
          <w:sz w:val="24"/>
        </w:rPr>
      </w:pPr>
      <w:r>
        <w:rPr>
          <w:rFonts w:hint="eastAsia" w:ascii="宋体" w:hAnsi="宋体"/>
          <w:bCs/>
          <w:kern w:val="0"/>
          <w:sz w:val="24"/>
        </w:rPr>
        <w:t>简要概述通过开展“课程思政”教学取得的具体成效。如：融入课程思政教学后达成的目标、教育教学改革成果、教学督导听课评价、学生评价及学生学习的相关成果（包括体现教学改革效果的学生作业、学习心得或感悟）等。同时附上教学过程中师生互动的图片。</w:t>
      </w:r>
    </w:p>
    <w:p>
      <w:pPr>
        <w:spacing w:line="360" w:lineRule="auto"/>
        <w:ind w:firstLine="560" w:firstLineChars="200"/>
        <w:rPr>
          <w:rFonts w:hint="eastAsia" w:ascii="黑体" w:hAnsi="黑体" w:eastAsia="黑体"/>
          <w:bCs/>
          <w:kern w:val="0"/>
          <w:sz w:val="28"/>
          <w:szCs w:val="28"/>
        </w:rPr>
      </w:pPr>
    </w:p>
    <w:p>
      <w:pPr>
        <w:spacing w:line="360" w:lineRule="auto"/>
        <w:ind w:firstLine="560" w:firstLineChars="200"/>
        <w:rPr>
          <w:rFonts w:ascii="黑体" w:hAnsi="黑体" w:eastAsia="黑体"/>
          <w:bCs/>
          <w:kern w:val="0"/>
          <w:sz w:val="28"/>
          <w:szCs w:val="28"/>
        </w:rPr>
      </w:pPr>
      <w:r>
        <w:rPr>
          <w:rFonts w:hint="eastAsia" w:ascii="黑体" w:hAnsi="黑体" w:eastAsia="黑体"/>
          <w:bCs/>
          <w:kern w:val="0"/>
          <w:sz w:val="28"/>
          <w:szCs w:val="28"/>
        </w:rPr>
        <w:t>四</w:t>
      </w:r>
      <w:r>
        <w:rPr>
          <w:rFonts w:ascii="黑体" w:hAnsi="黑体" w:eastAsia="黑体"/>
          <w:bCs/>
          <w:kern w:val="0"/>
          <w:sz w:val="28"/>
          <w:szCs w:val="28"/>
        </w:rPr>
        <w:t>、</w:t>
      </w:r>
      <w:r>
        <w:rPr>
          <w:rFonts w:hint="eastAsia" w:ascii="黑体" w:hAnsi="黑体" w:eastAsia="黑体"/>
          <w:bCs/>
          <w:kern w:val="0"/>
          <w:sz w:val="28"/>
          <w:szCs w:val="28"/>
        </w:rPr>
        <w:t>教学反思</w:t>
      </w:r>
    </w:p>
    <w:p>
      <w:pPr>
        <w:spacing w:line="360" w:lineRule="auto"/>
        <w:ind w:firstLine="480" w:firstLineChars="200"/>
        <w:rPr>
          <w:rFonts w:ascii="宋体" w:hAnsi="宋体"/>
          <w:bCs/>
          <w:kern w:val="0"/>
          <w:sz w:val="24"/>
        </w:rPr>
      </w:pPr>
      <w:r>
        <w:rPr>
          <w:rFonts w:hint="eastAsia" w:ascii="宋体" w:hAnsi="宋体"/>
          <w:bCs/>
          <w:kern w:val="0"/>
          <w:sz w:val="24"/>
        </w:rPr>
        <w:t>总结本课程开展“课程思政”教学的优点或成功之处、反思在教学实施过程中值得研究的问题或存在的不足以及改进措施等。</w:t>
      </w:r>
    </w:p>
    <w:p>
      <w:pPr>
        <w:spacing w:line="360" w:lineRule="auto"/>
        <w:ind w:firstLine="560" w:firstLineChars="200"/>
        <w:rPr>
          <w:rFonts w:hint="eastAsia" w:ascii="黑体" w:hAnsi="黑体" w:eastAsia="黑体"/>
          <w:bCs/>
          <w:kern w:val="0"/>
          <w:sz w:val="28"/>
          <w:szCs w:val="28"/>
        </w:rPr>
      </w:pPr>
      <w:bookmarkStart w:id="0" w:name="_GoBack"/>
      <w:bookmarkEnd w:id="0"/>
    </w:p>
    <w:p>
      <w:pPr>
        <w:spacing w:line="360" w:lineRule="auto"/>
        <w:ind w:firstLine="560" w:firstLineChars="200"/>
        <w:rPr>
          <w:rFonts w:ascii="黑体" w:hAnsi="黑体" w:eastAsia="黑体"/>
          <w:bCs/>
          <w:kern w:val="0"/>
          <w:sz w:val="28"/>
          <w:szCs w:val="28"/>
        </w:rPr>
      </w:pPr>
      <w:r>
        <w:rPr>
          <w:rFonts w:hint="eastAsia" w:ascii="黑体" w:hAnsi="黑体" w:eastAsia="黑体"/>
          <w:bCs/>
          <w:kern w:val="0"/>
          <w:sz w:val="28"/>
          <w:szCs w:val="28"/>
        </w:rPr>
        <w:t>五</w:t>
      </w:r>
      <w:r>
        <w:rPr>
          <w:rFonts w:ascii="黑体" w:hAnsi="黑体" w:eastAsia="黑体"/>
          <w:bCs/>
          <w:kern w:val="0"/>
          <w:sz w:val="28"/>
          <w:szCs w:val="28"/>
        </w:rPr>
        <w:t>、</w:t>
      </w:r>
      <w:r>
        <w:rPr>
          <w:rFonts w:hint="eastAsia" w:ascii="黑体" w:hAnsi="黑体" w:eastAsia="黑体"/>
          <w:bCs/>
          <w:kern w:val="0"/>
          <w:sz w:val="28"/>
          <w:szCs w:val="28"/>
        </w:rPr>
        <w:t>特色与创新</w:t>
      </w:r>
    </w:p>
    <w:p>
      <w:pPr>
        <w:spacing w:line="360" w:lineRule="auto"/>
        <w:ind w:firstLine="480" w:firstLineChars="200"/>
        <w:rPr>
          <w:rFonts w:ascii="宋体" w:hAnsi="宋体"/>
          <w:bCs/>
          <w:kern w:val="0"/>
          <w:sz w:val="24"/>
        </w:rPr>
      </w:pPr>
      <w:r>
        <w:rPr>
          <w:rFonts w:hint="eastAsia" w:ascii="宋体" w:hAnsi="宋体"/>
          <w:bCs/>
          <w:kern w:val="0"/>
          <w:sz w:val="24"/>
        </w:rPr>
        <w:t>总结本课程开展“课程思政”教学的“课程思政”教学改革的特色和创新点。</w:t>
      </w:r>
    </w:p>
    <w:p>
      <w:pPr>
        <w:spacing w:line="360" w:lineRule="auto"/>
        <w:ind w:firstLine="560" w:firstLineChars="200"/>
        <w:rPr>
          <w:rFonts w:hint="eastAsia" w:ascii="黑体" w:hAnsi="黑体" w:eastAsia="黑体"/>
          <w:bCs/>
          <w:kern w:val="0"/>
          <w:sz w:val="28"/>
          <w:szCs w:val="28"/>
        </w:rPr>
      </w:pPr>
    </w:p>
    <w:p>
      <w:pPr>
        <w:spacing w:line="360" w:lineRule="auto"/>
        <w:ind w:firstLine="560" w:firstLineChars="200"/>
        <w:rPr>
          <w:rFonts w:ascii="黑体" w:hAnsi="黑体" w:eastAsia="黑体"/>
          <w:bCs/>
          <w:kern w:val="0"/>
          <w:sz w:val="28"/>
          <w:szCs w:val="28"/>
        </w:rPr>
      </w:pPr>
      <w:r>
        <w:rPr>
          <w:rFonts w:hint="eastAsia" w:ascii="黑体" w:hAnsi="黑体" w:eastAsia="黑体"/>
          <w:bCs/>
          <w:kern w:val="0"/>
          <w:sz w:val="28"/>
          <w:szCs w:val="28"/>
        </w:rPr>
        <w:t>六、课程视频（如有请提供,拷贝</w:t>
      </w:r>
      <w:r>
        <w:rPr>
          <w:rFonts w:ascii="黑体" w:hAnsi="黑体" w:eastAsia="黑体"/>
          <w:bCs/>
          <w:kern w:val="0"/>
          <w:sz w:val="28"/>
          <w:szCs w:val="28"/>
        </w:rPr>
        <w:t>或提供相关网址</w:t>
      </w:r>
      <w:r>
        <w:rPr>
          <w:rFonts w:hint="eastAsia" w:ascii="黑体" w:hAnsi="黑体" w:eastAsia="黑体"/>
          <w:bCs/>
          <w:kern w:val="0"/>
          <w:sz w:val="28"/>
          <w:szCs w:val="28"/>
        </w:rPr>
        <w:t>）</w:t>
      </w:r>
    </w:p>
    <w:p>
      <w:pPr>
        <w:spacing w:line="360" w:lineRule="auto"/>
        <w:ind w:firstLine="482" w:firstLineChars="200"/>
        <w:rPr>
          <w:rFonts w:ascii="宋体" w:hAnsi="宋体"/>
          <w:b/>
          <w:bCs/>
          <w:kern w:val="0"/>
          <w:sz w:val="24"/>
        </w:rPr>
      </w:pPr>
      <w:r>
        <w:rPr>
          <w:rFonts w:hint="eastAsia" w:ascii="宋体" w:hAnsi="宋体"/>
          <w:b/>
          <w:bCs/>
          <w:kern w:val="0"/>
          <w:sz w:val="24"/>
        </w:rPr>
        <w:t>说明：</w:t>
      </w:r>
    </w:p>
    <w:p>
      <w:pPr>
        <w:spacing w:line="360" w:lineRule="auto"/>
        <w:ind w:firstLine="480" w:firstLineChars="200"/>
        <w:rPr>
          <w:rFonts w:ascii="宋体" w:hAnsi="宋体"/>
          <w:bCs/>
          <w:kern w:val="0"/>
          <w:sz w:val="24"/>
        </w:rPr>
      </w:pPr>
      <w:r>
        <w:rPr>
          <w:rFonts w:hint="eastAsia" w:ascii="宋体" w:hAnsi="宋体"/>
          <w:bCs/>
          <w:kern w:val="0"/>
          <w:sz w:val="24"/>
        </w:rPr>
        <w:t>1. 案例参考格式（一级标题宋体四号加黑、二级标题宋体小四号加黑、正文宋体小四号，总字数3000-5000）</w:t>
      </w:r>
    </w:p>
    <w:p>
      <w:pPr>
        <w:spacing w:line="360" w:lineRule="auto"/>
        <w:ind w:firstLine="480" w:firstLineChars="200"/>
        <w:rPr>
          <w:rFonts w:ascii="宋体" w:hAnsi="宋体"/>
          <w:bCs/>
          <w:kern w:val="0"/>
          <w:sz w:val="24"/>
        </w:rPr>
      </w:pPr>
      <w:r>
        <w:rPr>
          <w:rFonts w:hint="eastAsia" w:ascii="宋体" w:hAnsi="宋体"/>
          <w:bCs/>
          <w:kern w:val="0"/>
          <w:sz w:val="24"/>
        </w:rPr>
        <w:t>2.课程思政教学典型案例撰写模板只是给教师提供一个撰写的基本框架，各位教师可以在撰写中结合本人的教学特点及本课程的教学实际进行增加或删减内容。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FB"/>
    <w:rsid w:val="000065C7"/>
    <w:rsid w:val="0001151D"/>
    <w:rsid w:val="001B469A"/>
    <w:rsid w:val="00500D81"/>
    <w:rsid w:val="007E6EC5"/>
    <w:rsid w:val="00A873A1"/>
    <w:rsid w:val="00C47A4F"/>
    <w:rsid w:val="00CF01A7"/>
    <w:rsid w:val="00DC45EF"/>
    <w:rsid w:val="00FE676F"/>
    <w:rsid w:val="00FF64FB"/>
    <w:rsid w:val="1C445971"/>
    <w:rsid w:val="736F1FC3"/>
    <w:rsid w:val="7ADF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522</Characters>
  <Lines>4</Lines>
  <Paragraphs>1</Paragraphs>
  <TotalTime>1</TotalTime>
  <ScaleCrop>false</ScaleCrop>
  <LinksUpToDate>false</LinksUpToDate>
  <CharactersWithSpaces>612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2020-10-23T02:46:00Z</dcterms:created>
  <dc:creator>user</dc:creator>
  <cp:lastModifiedBy>机灵</cp:lastModifiedBy>
  <dcterms:modified xsi:type="dcterms:W3CDTF">2020-12-11T08:30:20Z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